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医院防跌倒举措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813"/>
        <w:gridCol w:w="2048"/>
        <w:gridCol w:w="2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2015- 2017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防跌倒措施：卫生间扶手、病房防跌倒告知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14DB5C04"/>
    <w:rsid w:val="22092A4D"/>
    <w:rsid w:val="24EE3425"/>
    <w:rsid w:val="2B4D4EE2"/>
    <w:rsid w:val="5C9B3F45"/>
    <w:rsid w:val="676F4134"/>
    <w:rsid w:val="71D0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0B48E9120D084514BEFBCEE866CD8936</vt:lpwstr>
  </property>
</Properties>
</file>